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156" w:afterLines="50"/>
        <w:jc w:val="center"/>
        <w:rPr>
          <w:rFonts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5"/>
        <w:tblW w:w="958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5"/>
        <w:gridCol w:w="2751"/>
        <w:gridCol w:w="1800"/>
        <w:gridCol w:w="105"/>
        <w:gridCol w:w="324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68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苏州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双荣橡塑有限公司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3350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相城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经开区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68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殷保家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3350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15895891417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68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总监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3350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reak@shuangrong.com.cn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68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殷保家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联系方式</w:t>
            </w:r>
          </w:p>
        </w:tc>
        <w:tc>
          <w:tcPr>
            <w:tcW w:w="3350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15895891417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68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总监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3350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reak@shuangrong.com.cn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68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901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Verdana" w:hAnsi="Verdana" w:eastAsia="宋体" w:cs="Verdana"/>
                <w:color w:val="333333"/>
                <w:sz w:val="14"/>
                <w:szCs w:val="14"/>
              </w:rPr>
              <w:t> </w:t>
            </w:r>
            <w:r>
              <w:rPr>
                <w:rFonts w:hint="eastAsia" w:ascii="Verdana" w:hAnsi="Verdana" w:eastAsia="宋体" w:cs="Verdana"/>
                <w:color w:val="333333"/>
                <w:sz w:val="14"/>
                <w:szCs w:val="14"/>
              </w:rPr>
              <w:t xml:space="preserve">    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苏州双荣橡塑有限公司成立于1991年，位于苏州市相城经济开发区，工厂占地约6万平方米，年销售额数亿元。目前公司员工近500多人，拥有一批具备模具设计、注塑成型、橡胶成型及空气过滤等行业丰富从业经验的专业技术和管理团队。公司专注于为客户提供专业的工模具设计制造、注塑和橡胶成型、HEPA过滤器以及各种零部件组装加工等配套服务。</w:t>
            </w:r>
          </w:p>
          <w:p>
            <w:pPr>
              <w:adjustRightInd w:val="0"/>
              <w:snapToGrid w:val="0"/>
              <w:spacing w:line="240" w:lineRule="atLeast"/>
              <w:ind w:firstLine="420" w:firstLineChars="200"/>
              <w:rPr>
                <w:rFonts w:ascii="Verdana" w:hAnsi="Verdana" w:eastAsia="仿宋_GB2312" w:cs="Verdana"/>
                <w:color w:val="333333"/>
                <w:sz w:val="14"/>
                <w:szCs w:val="14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公司有各种先进的生产设备和精密的测量仪器。具备注塑模和各种橡胶成型模具设计和制作能力，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5TON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—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800TON 注塑机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100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台，50TON--250TON橡胶注射成型机、真空硫化成型机等各种橡胶设备40多台, 具备完整的橡胶炼胶和预成型生产设备。组装生产线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三条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，先进的专业制造吸尘器HEPA过滤器的生产线两条，集尘袋加工设备80多台，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拥有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品种齐全的吸尘器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、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电动工具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等各类零部件和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专用滤尘袋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设计及装配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生产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能力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，30%以上的产品直接出口至欧美和日本等国家和地区。为国内外电器、电脑通讯设备、汽车自行车、电动工具和输变电等公司生产塑料零部件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68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901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□1000万以下 □1000万-5000万 □5000万-1亿 ■1亿-2亿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68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901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IMD/IML模内贴标/转印技术引进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360可穿戴新品开发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空气滤芯，水过滤滤芯新品开发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模具、注塑生产制造信息化升级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注塑、硅胶、印刷生产自动化改造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68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901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新产品开发     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产品升级换代     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制造工艺改进   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68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500   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324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68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901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电子信息  □航空航天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□新材料及其应用  □新能源与高效节能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68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901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新一代信息技术  □生物医药  □纳米技术  □人工智能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3" w:hRule="atLeast"/>
          <w:jc w:val="center"/>
        </w:trPr>
        <w:tc>
          <w:tcPr>
            <w:tcW w:w="168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901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4"/>
              <w:widowControl/>
              <w:shd w:val="clear" w:color="auto" w:fill="FFFFFF"/>
              <w:spacing w:beforeAutospacing="0" w:afterAutospacing="0"/>
              <w:rPr>
                <w:rFonts w:ascii="仿宋_GB2312" w:hAnsi="宋体" w:eastAsia="仿宋_GB2312" w:cs="宋体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hd w:val="clear" w:color="auto" w:fill="FFFFFF"/>
              </w:rPr>
              <w:t>1、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sz w:val="21"/>
                <w:szCs w:val="21"/>
              </w:rPr>
              <w:t>IMD/IML是一种在注塑模具内放置Film薄膜来装饰塑胶外观表面的新技术。Film成型设备决定了film成型的稳定性和生产良率。IMD/IML生产环境也是影响生产良率的重要因素，整个过程需要在无尘车间，片材在加热过程中很容易吸附和粘染上灰尘微粒。</w:t>
            </w:r>
          </w:p>
          <w:p>
            <w:pPr>
              <w:pStyle w:val="4"/>
              <w:widowControl/>
              <w:shd w:val="clear" w:color="auto" w:fill="FFFFFF"/>
              <w:spacing w:beforeAutospacing="0" w:afterAutospacing="0"/>
              <w:rPr>
                <w:rFonts w:ascii="仿宋_GB2312" w:hAnsi="宋体" w:eastAsia="仿宋_GB2312" w:cs="宋体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sz w:val="21"/>
                <w:szCs w:val="21"/>
              </w:rPr>
              <w:t>2、360可穿戴产品开发：与360研发中心开展深度合作，开发可穿戴新品，成立新品开发组，对360可穿戴产品的研究，投入硅胶，注塑模具等进行开发和生产。</w:t>
            </w:r>
          </w:p>
          <w:p>
            <w:pPr>
              <w:pStyle w:val="4"/>
              <w:widowControl/>
              <w:shd w:val="clear" w:color="auto" w:fill="FFFFFF"/>
              <w:spacing w:beforeAutospacing="0" w:afterAutospacing="0"/>
              <w:rPr>
                <w:rFonts w:ascii="仿宋_GB2312" w:hAnsi="宋体" w:eastAsia="仿宋_GB2312" w:cs="宋体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sz w:val="21"/>
                <w:szCs w:val="21"/>
              </w:rPr>
              <w:t>3、空气滤芯，水过滤芯新品开发，随着社会发展，科学技术的进步，人们对环保，水资源越发的重视，在过滤器设备中滤芯是核心部件，性能指标直接决定了设备的性能。因此滤芯显得尤为重要，滤芯的过滤材料和生产是核芯，需要洁净的生产环境，投入高标准的加工生产设备和检测设备提高生产质量及能力。</w:t>
            </w:r>
          </w:p>
          <w:p>
            <w:pPr>
              <w:pStyle w:val="4"/>
              <w:widowControl/>
              <w:shd w:val="clear" w:color="auto" w:fill="FFFFFF"/>
              <w:spacing w:beforeAutospacing="0" w:afterAutospacing="0"/>
              <w:rPr>
                <w:rFonts w:ascii="仿宋_GB2312" w:hAnsi="宋体" w:eastAsia="仿宋_GB2312" w:cs="宋体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sz w:val="21"/>
                <w:szCs w:val="21"/>
              </w:rPr>
              <w:t>4、模具制造、注塑生产信息化升级，随着智能制造的到来，公司将增加投入制造信息化工程，对生产制造信息化，智能化管理和提升企业高效管力和竟争力。</w:t>
            </w:r>
          </w:p>
          <w:p>
            <w:pPr>
              <w:pStyle w:val="4"/>
              <w:widowControl/>
              <w:shd w:val="clear" w:color="auto" w:fill="FFFFFF"/>
              <w:spacing w:beforeAutospacing="0" w:afterAutospacing="0"/>
              <w:rPr>
                <w:rFonts w:ascii="仿宋_GB2312" w:hAnsi="宋体" w:eastAsia="仿宋_GB2312" w:cs="宋体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sz w:val="21"/>
                <w:szCs w:val="21"/>
              </w:rPr>
              <w:t>5、注塑、硅胶、印刷自动化改造，公司预计加大投入自动化设备改造，对传统生产模式和生产设备升级改造，提升生产效率和制造稳定性。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68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901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□股权投资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技术转让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许可使用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68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901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公开  □不公开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</w:p>
    <w:p>
      <w:pPr>
        <w:adjustRightInd w:val="0"/>
        <w:snapToGrid w:val="0"/>
        <w:spacing w:line="600" w:lineRule="atLeast"/>
        <w:ind w:firstLine="640" w:firstLineChars="20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DEBE72"/>
    <w:multiLevelType w:val="singleLevel"/>
    <w:tmpl w:val="99DEBE7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2B03967"/>
    <w:rsid w:val="002F2428"/>
    <w:rsid w:val="005075CE"/>
    <w:rsid w:val="00A2408C"/>
    <w:rsid w:val="00E646DA"/>
    <w:rsid w:val="1C595018"/>
    <w:rsid w:val="22404DD5"/>
    <w:rsid w:val="37C21C6D"/>
    <w:rsid w:val="4B8B1D7A"/>
    <w:rsid w:val="52B0396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apple-converted-space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199</Words>
  <Characters>1140</Characters>
  <Lines>9</Lines>
  <Paragraphs>2</Paragraphs>
  <TotalTime>0</TotalTime>
  <ScaleCrop>false</ScaleCrop>
  <LinksUpToDate>false</LinksUpToDate>
  <CharactersWithSpaces>1337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华彩装饰</cp:lastModifiedBy>
  <dcterms:modified xsi:type="dcterms:W3CDTF">2020-09-14T07:54:38Z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